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CC44" w14:textId="6188325D" w:rsidR="0078426C" w:rsidRPr="0078426C" w:rsidRDefault="0078426C" w:rsidP="0078426C">
      <w:pPr>
        <w:spacing w:after="0" w:line="240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78426C">
        <w:rPr>
          <w:rFonts w:ascii="Calibri" w:eastAsia="Calibri" w:hAnsi="Calibri" w:cs="Times New Roman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46ED6" wp14:editId="5BE45470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81DC5" w14:textId="15D8D3E8" w:rsidR="0078426C" w:rsidRDefault="0078426C" w:rsidP="0078426C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126CBF6B" wp14:editId="70E4D55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9B0DB7" w14:textId="77777777" w:rsidR="0078426C" w:rsidRDefault="0078426C" w:rsidP="0078426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C6A2F20" w14:textId="77777777" w:rsidR="0078426C" w:rsidRDefault="0078426C" w:rsidP="0078426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09EAC07" w14:textId="77777777" w:rsidR="0078426C" w:rsidRDefault="0078426C" w:rsidP="0078426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23A5460" w14:textId="77777777" w:rsidR="0078426C" w:rsidRDefault="0078426C" w:rsidP="0078426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946ED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0F81DC5" w14:textId="15D8D3E8" w:rsidR="0078426C" w:rsidRDefault="0078426C" w:rsidP="0078426C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126CBF6B" wp14:editId="70E4D55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9B0DB7" w14:textId="77777777" w:rsidR="0078426C" w:rsidRDefault="0078426C" w:rsidP="0078426C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4C6A2F20" w14:textId="77777777" w:rsidR="0078426C" w:rsidRDefault="0078426C" w:rsidP="0078426C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09EAC07" w14:textId="77777777" w:rsidR="0078426C" w:rsidRDefault="0078426C" w:rsidP="0078426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23A5460" w14:textId="77777777" w:rsidR="0078426C" w:rsidRDefault="0078426C" w:rsidP="0078426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78426C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</w:p>
    <w:p w14:paraId="4435389A" w14:textId="77777777" w:rsidR="0078426C" w:rsidRPr="0078426C" w:rsidRDefault="0078426C" w:rsidP="0078426C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8C93500" w14:textId="77777777" w:rsidR="0078426C" w:rsidRPr="0078426C" w:rsidRDefault="0078426C" w:rsidP="0078426C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A031EA8" w14:textId="77777777" w:rsidR="0078426C" w:rsidRPr="0078426C" w:rsidRDefault="0078426C" w:rsidP="0078426C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4BC152F" w14:textId="77777777" w:rsidR="0078426C" w:rsidRPr="0078426C" w:rsidRDefault="0078426C" w:rsidP="0078426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0E85731C" w14:textId="77777777" w:rsidR="0078426C" w:rsidRPr="0078426C" w:rsidRDefault="0078426C" w:rsidP="0078426C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09DB424" w14:textId="77777777" w:rsidR="0078426C" w:rsidRPr="0078426C" w:rsidRDefault="0078426C" w:rsidP="0078426C">
      <w:pPr>
        <w:spacing w:after="200"/>
        <w:ind w:left="4320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2D14A10C" w14:textId="237F0785" w:rsidR="0078426C" w:rsidRDefault="0078426C" w:rsidP="0078426C">
      <w:pPr>
        <w:spacing w:after="200"/>
        <w:ind w:left="4320"/>
        <w:jc w:val="right"/>
        <w:rPr>
          <w:rFonts w:eastAsia="Calibri" w:cstheme="minorHAnsi"/>
          <w:kern w:val="0"/>
          <w14:ligatures w14:val="none"/>
        </w:rPr>
      </w:pPr>
      <w:r w:rsidRPr="0078426C">
        <w:rPr>
          <w:rFonts w:ascii="Calibri" w:eastAsia="Calibri" w:hAnsi="Calibri" w:cs="Times New Roman"/>
          <w:kern w:val="0"/>
          <w:szCs w:val="28"/>
          <w14:ligatures w14:val="none"/>
        </w:rPr>
        <w:t xml:space="preserve">                   </w:t>
      </w:r>
      <w:bookmarkStart w:id="0" w:name="_Hlk158298325"/>
      <w:r w:rsidRPr="0078426C">
        <w:rPr>
          <w:rFonts w:eastAsia="Calibri" w:cstheme="minorHAnsi"/>
          <w:kern w:val="0"/>
          <w14:ligatures w14:val="none"/>
        </w:rPr>
        <w:t xml:space="preserve">Αθήνα, </w:t>
      </w:r>
      <w:bookmarkEnd w:id="0"/>
      <w:r w:rsidRPr="0078426C">
        <w:rPr>
          <w:rFonts w:eastAsia="Calibri" w:cstheme="minorHAnsi"/>
          <w:kern w:val="0"/>
          <w14:ligatures w14:val="none"/>
        </w:rPr>
        <w:t>14 Μαΐου 2025</w:t>
      </w:r>
    </w:p>
    <w:p w14:paraId="5B502FA3" w14:textId="77777777" w:rsidR="008A1754" w:rsidRPr="0078426C" w:rsidRDefault="008A1754" w:rsidP="0078426C">
      <w:pPr>
        <w:spacing w:after="200"/>
        <w:ind w:left="4320"/>
        <w:jc w:val="right"/>
        <w:rPr>
          <w:rFonts w:eastAsia="Calibri" w:cstheme="minorHAnsi"/>
          <w:kern w:val="0"/>
          <w14:ligatures w14:val="none"/>
        </w:rPr>
      </w:pPr>
    </w:p>
    <w:p w14:paraId="3380D295" w14:textId="0CCB1B6E" w:rsidR="00967DD3" w:rsidRPr="0078426C" w:rsidRDefault="00967DD3" w:rsidP="00967DD3">
      <w:pPr>
        <w:jc w:val="center"/>
        <w:rPr>
          <w:rFonts w:cstheme="minorHAnsi"/>
          <w:b/>
        </w:rPr>
      </w:pPr>
      <w:r w:rsidRPr="0078426C">
        <w:rPr>
          <w:rFonts w:cstheme="minorHAnsi"/>
          <w:b/>
        </w:rPr>
        <w:t xml:space="preserve">Δήλωση της Υπουργού Πολιτισμού Λίνας </w:t>
      </w:r>
      <w:proofErr w:type="spellStart"/>
      <w:r w:rsidRPr="0078426C">
        <w:rPr>
          <w:rFonts w:cstheme="minorHAnsi"/>
          <w:b/>
        </w:rPr>
        <w:t>Μενδώνη</w:t>
      </w:r>
      <w:proofErr w:type="spellEnd"/>
      <w:r w:rsidRPr="0078426C">
        <w:rPr>
          <w:rFonts w:cstheme="minorHAnsi"/>
          <w:b/>
        </w:rPr>
        <w:t xml:space="preserve"> για την απώλεια του Πάνου Βαλαβάνη</w:t>
      </w:r>
    </w:p>
    <w:p w14:paraId="701B6229" w14:textId="77777777" w:rsidR="00967DD3" w:rsidRPr="0078426C" w:rsidRDefault="00967DD3" w:rsidP="00967DD3">
      <w:pPr>
        <w:jc w:val="center"/>
        <w:rPr>
          <w:rFonts w:cstheme="minorHAnsi"/>
        </w:rPr>
      </w:pPr>
    </w:p>
    <w:p w14:paraId="6591BC66" w14:textId="443B48F5" w:rsidR="00967DD3" w:rsidRPr="0078426C" w:rsidRDefault="00967DD3" w:rsidP="00967DD3">
      <w:pPr>
        <w:jc w:val="both"/>
        <w:rPr>
          <w:rFonts w:cstheme="minorHAnsi"/>
        </w:rPr>
      </w:pPr>
      <w:r w:rsidRPr="0078426C">
        <w:rPr>
          <w:rFonts w:cstheme="minorHAnsi"/>
        </w:rPr>
        <w:t xml:space="preserve">Πληροφορούμενη την απώλεια του Πάνου Βαλαβάνη, η Υπουργός Πολιτισμού Λίνα </w:t>
      </w:r>
      <w:proofErr w:type="spellStart"/>
      <w:r w:rsidRPr="0078426C">
        <w:rPr>
          <w:rFonts w:cstheme="minorHAnsi"/>
        </w:rPr>
        <w:t>Μενδώνη</w:t>
      </w:r>
      <w:proofErr w:type="spellEnd"/>
      <w:r w:rsidRPr="0078426C">
        <w:rPr>
          <w:rFonts w:cstheme="minorHAnsi"/>
        </w:rPr>
        <w:t xml:space="preserve"> έκανε την ακόλουθη δήλωση:</w:t>
      </w:r>
    </w:p>
    <w:p w14:paraId="0166B20D" w14:textId="494A042C" w:rsidR="00B15B1A" w:rsidRPr="0078426C" w:rsidRDefault="00967DD3" w:rsidP="00B15B1A">
      <w:pPr>
        <w:jc w:val="both"/>
        <w:rPr>
          <w:rFonts w:cstheme="minorHAnsi"/>
        </w:rPr>
      </w:pPr>
      <w:r w:rsidRPr="0078426C">
        <w:rPr>
          <w:rFonts w:cstheme="minorHAnsi"/>
        </w:rPr>
        <w:t xml:space="preserve">Με βαθιά θλίψη πληροφορήθηκα </w:t>
      </w:r>
      <w:bookmarkStart w:id="1" w:name="_GoBack"/>
      <w:bookmarkEnd w:id="1"/>
      <w:r w:rsidRPr="0078426C">
        <w:rPr>
          <w:rFonts w:cstheme="minorHAnsi"/>
        </w:rPr>
        <w:t>την απώλεια του</w:t>
      </w:r>
      <w:r w:rsidR="00B15B1A" w:rsidRPr="0078426C">
        <w:rPr>
          <w:rFonts w:cstheme="minorHAnsi"/>
        </w:rPr>
        <w:t xml:space="preserve"> Πάνου Βαλαβάνη</w:t>
      </w:r>
      <w:r w:rsidRPr="0078426C">
        <w:rPr>
          <w:rFonts w:cstheme="minorHAnsi"/>
        </w:rPr>
        <w:t xml:space="preserve">, ενός </w:t>
      </w:r>
      <w:r w:rsidR="00B15B1A" w:rsidRPr="0078426C">
        <w:rPr>
          <w:rFonts w:cstheme="minorHAnsi"/>
        </w:rPr>
        <w:t>ξεχωριστού επιστήμονα</w:t>
      </w:r>
      <w:r w:rsidR="0060767E" w:rsidRPr="0078426C">
        <w:rPr>
          <w:rFonts w:cstheme="minorHAnsi"/>
        </w:rPr>
        <w:t>,</w:t>
      </w:r>
      <w:r w:rsidR="00B15B1A" w:rsidRPr="0078426C">
        <w:rPr>
          <w:rFonts w:cstheme="minorHAnsi"/>
        </w:rPr>
        <w:t xml:space="preserve"> με σημαντικότατη πορεία </w:t>
      </w:r>
      <w:r w:rsidRPr="0078426C">
        <w:rPr>
          <w:rFonts w:cstheme="minorHAnsi"/>
        </w:rPr>
        <w:t>στην έρευνα και τη διδασκαλία. Διαπρεπής πανεπιστημιακός, ο</w:t>
      </w:r>
      <w:r w:rsidR="00862A62" w:rsidRPr="0078426C">
        <w:rPr>
          <w:rFonts w:cstheme="minorHAnsi"/>
        </w:rPr>
        <w:t xml:space="preserve"> Πάνος Βαλαβάνης</w:t>
      </w:r>
      <w:r w:rsidRPr="0078426C">
        <w:rPr>
          <w:rFonts w:cstheme="minorHAnsi"/>
        </w:rPr>
        <w:t xml:space="preserve"> </w:t>
      </w:r>
      <w:proofErr w:type="spellStart"/>
      <w:r w:rsidRPr="0078426C">
        <w:rPr>
          <w:rFonts w:cstheme="minorHAnsi"/>
        </w:rPr>
        <w:t>διέπλασε</w:t>
      </w:r>
      <w:proofErr w:type="spellEnd"/>
      <w:r w:rsidRPr="0078426C">
        <w:rPr>
          <w:rFonts w:cstheme="minorHAnsi"/>
        </w:rPr>
        <w:t xml:space="preserve"> γενιές επιστημόνων</w:t>
      </w:r>
      <w:r w:rsidR="0060767E" w:rsidRPr="0078426C">
        <w:rPr>
          <w:rFonts w:cstheme="minorHAnsi"/>
        </w:rPr>
        <w:t>,</w:t>
      </w:r>
      <w:r w:rsidRPr="0078426C">
        <w:rPr>
          <w:rFonts w:cstheme="minorHAnsi"/>
        </w:rPr>
        <w:t xml:space="preserve"> στο πεδίο της Κλασικής Αρχαιολογίας</w:t>
      </w:r>
      <w:r w:rsidR="0060767E" w:rsidRPr="0078426C">
        <w:rPr>
          <w:rFonts w:cstheme="minorHAnsi"/>
        </w:rPr>
        <w:t>,</w:t>
      </w:r>
      <w:r w:rsidRPr="0078426C">
        <w:rPr>
          <w:rFonts w:cstheme="minorHAnsi"/>
        </w:rPr>
        <w:t xml:space="preserve"> </w:t>
      </w:r>
      <w:r w:rsidR="00B15B1A" w:rsidRPr="0078426C">
        <w:rPr>
          <w:rFonts w:cstheme="minorHAnsi"/>
        </w:rPr>
        <w:t xml:space="preserve">μέσω της στιβαρής και πολύχρονης σταδιοδρομίας του στη Φιλοσοφική Σχολή του Πανεπιστημίου Αθηνών. </w:t>
      </w:r>
      <w:r w:rsidR="0060767E" w:rsidRPr="0078426C">
        <w:rPr>
          <w:rFonts w:cstheme="minorHAnsi"/>
        </w:rPr>
        <w:t>Ως</w:t>
      </w:r>
      <w:r w:rsidRPr="0078426C">
        <w:rPr>
          <w:rFonts w:cstheme="minorHAnsi"/>
        </w:rPr>
        <w:t xml:space="preserve"> άνθρωπος του πεδίου, συνδέθηκε με την ανασκαφική έρευνα</w:t>
      </w:r>
      <w:r w:rsidR="0060767E" w:rsidRPr="0078426C">
        <w:rPr>
          <w:rFonts w:cstheme="minorHAnsi"/>
        </w:rPr>
        <w:t>,</w:t>
      </w:r>
      <w:r w:rsidRPr="0078426C">
        <w:rPr>
          <w:rFonts w:cstheme="minorHAnsi"/>
        </w:rPr>
        <w:t xml:space="preserve"> </w:t>
      </w:r>
      <w:r w:rsidR="00B15B1A" w:rsidRPr="0078426C">
        <w:rPr>
          <w:rFonts w:cstheme="minorHAnsi"/>
        </w:rPr>
        <w:t>σε πολλ</w:t>
      </w:r>
      <w:r w:rsidR="0060767E" w:rsidRPr="0078426C">
        <w:rPr>
          <w:rFonts w:cstheme="minorHAnsi"/>
        </w:rPr>
        <w:t xml:space="preserve">ές </w:t>
      </w:r>
      <w:r w:rsidR="00B15B1A" w:rsidRPr="0078426C">
        <w:rPr>
          <w:rFonts w:cstheme="minorHAnsi"/>
        </w:rPr>
        <w:t>τοποθεσίες,</w:t>
      </w:r>
      <w:r w:rsidR="0060767E" w:rsidRPr="0078426C">
        <w:rPr>
          <w:rFonts w:cstheme="minorHAnsi"/>
        </w:rPr>
        <w:t xml:space="preserve"> αλλά</w:t>
      </w:r>
      <w:r w:rsidR="00B15B1A" w:rsidRPr="0078426C">
        <w:rPr>
          <w:rFonts w:cstheme="minorHAnsi"/>
        </w:rPr>
        <w:t xml:space="preserve"> ιδιαίτερα στον ελαιώνα της Ιτέας, όπου εντόπισε τα ίχνη του αρχαιότερου σωζόμενου ιπποδρόμου</w:t>
      </w:r>
      <w:r w:rsidR="0060767E" w:rsidRPr="0078426C">
        <w:rPr>
          <w:rFonts w:cstheme="minorHAnsi"/>
        </w:rPr>
        <w:t>,</w:t>
      </w:r>
      <w:r w:rsidR="00B15B1A" w:rsidRPr="0078426C">
        <w:rPr>
          <w:rFonts w:cstheme="minorHAnsi"/>
        </w:rPr>
        <w:t xml:space="preserve"> στην Ελλάδα. </w:t>
      </w:r>
      <w:proofErr w:type="spellStart"/>
      <w:r w:rsidR="00B15B1A" w:rsidRPr="0078426C">
        <w:rPr>
          <w:rFonts w:cstheme="minorHAnsi"/>
        </w:rPr>
        <w:t>Κατέλιπε</w:t>
      </w:r>
      <w:proofErr w:type="spellEnd"/>
      <w:r w:rsidR="00B15B1A" w:rsidRPr="0078426C">
        <w:rPr>
          <w:rFonts w:cstheme="minorHAnsi"/>
        </w:rPr>
        <w:t xml:space="preserve"> </w:t>
      </w:r>
      <w:r w:rsidR="0060767E" w:rsidRPr="0078426C">
        <w:rPr>
          <w:rFonts w:cstheme="minorHAnsi"/>
        </w:rPr>
        <w:t xml:space="preserve">ένα </w:t>
      </w:r>
      <w:r w:rsidR="00B15B1A" w:rsidRPr="0078426C">
        <w:rPr>
          <w:rFonts w:cstheme="minorHAnsi"/>
        </w:rPr>
        <w:t xml:space="preserve">ογκώδες και πολύμορφο συγγραφικό έργο, </w:t>
      </w:r>
      <w:r w:rsidR="0060767E" w:rsidRPr="0078426C">
        <w:rPr>
          <w:rFonts w:cstheme="minorHAnsi"/>
        </w:rPr>
        <w:t>εστιάζοντας,</w:t>
      </w:r>
      <w:r w:rsidR="00B15B1A" w:rsidRPr="0078426C">
        <w:rPr>
          <w:rFonts w:cstheme="minorHAnsi"/>
        </w:rPr>
        <w:t xml:space="preserve"> ιδιαίτερα</w:t>
      </w:r>
      <w:r w:rsidR="0060767E" w:rsidRPr="0078426C">
        <w:rPr>
          <w:rFonts w:cstheme="minorHAnsi"/>
        </w:rPr>
        <w:t>,</w:t>
      </w:r>
      <w:r w:rsidR="00B15B1A" w:rsidRPr="0078426C">
        <w:rPr>
          <w:rFonts w:cstheme="minorHAnsi"/>
        </w:rPr>
        <w:t xml:space="preserve"> στα πεδία της κεραμικής, της εικονογραφίας, της αρχιτεκτονικής και της τοπογραφίας της αρχαίας Αθήνας</w:t>
      </w:r>
      <w:r w:rsidR="0060767E" w:rsidRPr="0078426C">
        <w:rPr>
          <w:rFonts w:cstheme="minorHAnsi"/>
        </w:rPr>
        <w:t xml:space="preserve"> αλλά </w:t>
      </w:r>
      <w:r w:rsidR="00B15B1A" w:rsidRPr="0078426C">
        <w:rPr>
          <w:rFonts w:cstheme="minorHAnsi"/>
        </w:rPr>
        <w:t xml:space="preserve">και της αρχαίας ελληνικής τεχνολογίας, </w:t>
      </w:r>
      <w:r w:rsidR="008D03A8">
        <w:rPr>
          <w:rFonts w:cstheme="minorHAnsi"/>
        </w:rPr>
        <w:t>αφήνοντας</w:t>
      </w:r>
      <w:r w:rsidR="00B15B1A" w:rsidRPr="0078426C">
        <w:rPr>
          <w:rFonts w:cstheme="minorHAnsi"/>
        </w:rPr>
        <w:t xml:space="preserve"> </w:t>
      </w:r>
      <w:r w:rsidR="0060767E" w:rsidRPr="0078426C">
        <w:rPr>
          <w:rFonts w:cstheme="minorHAnsi"/>
        </w:rPr>
        <w:t xml:space="preserve">μας μια </w:t>
      </w:r>
      <w:r w:rsidR="00B15B1A" w:rsidRPr="0078426C">
        <w:rPr>
          <w:rFonts w:cstheme="minorHAnsi"/>
        </w:rPr>
        <w:t>πολύτιμη</w:t>
      </w:r>
      <w:r w:rsidR="008D03A8">
        <w:rPr>
          <w:rFonts w:cstheme="minorHAnsi"/>
        </w:rPr>
        <w:t xml:space="preserve"> και</w:t>
      </w:r>
      <w:r w:rsidR="00B15B1A" w:rsidRPr="0078426C">
        <w:rPr>
          <w:rFonts w:cstheme="minorHAnsi"/>
        </w:rPr>
        <w:t xml:space="preserve"> αναντικατάστατη παρακαταθήκη.</w:t>
      </w:r>
    </w:p>
    <w:p w14:paraId="02BF6DAD" w14:textId="00C39E8F" w:rsidR="001765E5" w:rsidRPr="0078426C" w:rsidRDefault="0060767E" w:rsidP="00B15B1A">
      <w:pPr>
        <w:jc w:val="both"/>
        <w:rPr>
          <w:rFonts w:cstheme="minorHAnsi"/>
        </w:rPr>
      </w:pPr>
      <w:r w:rsidRPr="0078426C">
        <w:rPr>
          <w:rFonts w:cstheme="minorHAnsi"/>
        </w:rPr>
        <w:t>Η</w:t>
      </w:r>
      <w:r w:rsidR="001765E5" w:rsidRPr="0078426C">
        <w:rPr>
          <w:rFonts w:cstheme="minorHAnsi"/>
        </w:rPr>
        <w:t xml:space="preserve"> απώλεια του Πάνου Βαλαβάνη σηματοδοτεί </w:t>
      </w:r>
      <w:r w:rsidRPr="0078426C">
        <w:rPr>
          <w:rFonts w:cstheme="minorHAnsi"/>
        </w:rPr>
        <w:t xml:space="preserve">για μένα </w:t>
      </w:r>
      <w:r w:rsidR="001765E5" w:rsidRPr="0078426C">
        <w:rPr>
          <w:rFonts w:cstheme="minorHAnsi"/>
        </w:rPr>
        <w:t>το τέλος μιας</w:t>
      </w:r>
      <w:r w:rsidRPr="0078426C">
        <w:rPr>
          <w:rFonts w:cstheme="minorHAnsi"/>
        </w:rPr>
        <w:t xml:space="preserve"> </w:t>
      </w:r>
      <w:r w:rsidR="001765E5" w:rsidRPr="0078426C">
        <w:rPr>
          <w:rFonts w:cstheme="minorHAnsi"/>
        </w:rPr>
        <w:t>στενής</w:t>
      </w:r>
      <w:r w:rsidRPr="0078426C">
        <w:rPr>
          <w:rFonts w:cstheme="minorHAnsi"/>
        </w:rPr>
        <w:t xml:space="preserve">, </w:t>
      </w:r>
      <w:r w:rsidR="001765E5" w:rsidRPr="0078426C">
        <w:rPr>
          <w:rFonts w:cstheme="minorHAnsi"/>
        </w:rPr>
        <w:t xml:space="preserve">πολύχρονης σχέσης και </w:t>
      </w:r>
      <w:r w:rsidRPr="0078426C">
        <w:rPr>
          <w:rFonts w:cstheme="minorHAnsi"/>
        </w:rPr>
        <w:t xml:space="preserve">δημιουργικής </w:t>
      </w:r>
      <w:r w:rsidR="001765E5" w:rsidRPr="0078426C">
        <w:rPr>
          <w:rFonts w:cstheme="minorHAnsi"/>
        </w:rPr>
        <w:t xml:space="preserve">συνεργασίας. Ο Πάνος ήταν πάντοτε όχι μόνο ένας αφοσιωμένος και εμπνευσμένος αρχαιολόγος, αλλά και ένας πολύτιμος φίλος, που μοιραζόταν γενναιόδωρα την </w:t>
      </w:r>
      <w:r w:rsidRPr="0078426C">
        <w:rPr>
          <w:rFonts w:cstheme="minorHAnsi"/>
        </w:rPr>
        <w:t>εμπ</w:t>
      </w:r>
      <w:r w:rsidR="001765E5" w:rsidRPr="0078426C">
        <w:rPr>
          <w:rFonts w:cstheme="minorHAnsi"/>
        </w:rPr>
        <w:t>ε</w:t>
      </w:r>
      <w:r w:rsidRPr="0078426C">
        <w:rPr>
          <w:rFonts w:cstheme="minorHAnsi"/>
        </w:rPr>
        <w:t>ιρία, τις πολύπλευρες γνώσεις του,</w:t>
      </w:r>
      <w:r w:rsidR="001765E5" w:rsidRPr="0078426C">
        <w:rPr>
          <w:rFonts w:cstheme="minorHAnsi"/>
        </w:rPr>
        <w:t xml:space="preserve"> την ξεχωριστή ματιά του.</w:t>
      </w:r>
    </w:p>
    <w:p w14:paraId="5477A1AE" w14:textId="4622BED0" w:rsidR="00967DD3" w:rsidRPr="0078426C" w:rsidRDefault="001765E5" w:rsidP="001765E5">
      <w:pPr>
        <w:jc w:val="both"/>
        <w:rPr>
          <w:rFonts w:cstheme="minorHAnsi"/>
        </w:rPr>
      </w:pPr>
      <w:r w:rsidRPr="0078426C">
        <w:rPr>
          <w:rFonts w:cstheme="minorHAnsi"/>
        </w:rPr>
        <w:t xml:space="preserve">Στην </w:t>
      </w:r>
      <w:r w:rsidR="0078426C" w:rsidRPr="0078426C">
        <w:rPr>
          <w:rFonts w:cstheme="minorHAnsi"/>
        </w:rPr>
        <w:t>Έφη</w:t>
      </w:r>
      <w:r w:rsidR="0060767E" w:rsidRPr="0078426C">
        <w:rPr>
          <w:rFonts w:cstheme="minorHAnsi"/>
        </w:rPr>
        <w:t xml:space="preserve"> και στα παιδιά, </w:t>
      </w:r>
      <w:r w:rsidRPr="0078426C">
        <w:rPr>
          <w:rFonts w:cstheme="minorHAnsi"/>
        </w:rPr>
        <w:t>τους φίλους και τους πολλούς μαθητές του</w:t>
      </w:r>
      <w:r w:rsidR="0060767E" w:rsidRPr="0078426C">
        <w:rPr>
          <w:rFonts w:cstheme="minorHAnsi"/>
        </w:rPr>
        <w:t>,</w:t>
      </w:r>
      <w:r w:rsidRPr="0078426C">
        <w:rPr>
          <w:rFonts w:cstheme="minorHAnsi"/>
        </w:rPr>
        <w:t xml:space="preserve"> απευθύνω ειλικρινέστατα συλλυπητήρια. </w:t>
      </w:r>
    </w:p>
    <w:p w14:paraId="58E5F0D3" w14:textId="77777777" w:rsidR="00967DD3" w:rsidRDefault="00967DD3"/>
    <w:sectPr w:rsidR="00967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D3"/>
    <w:rsid w:val="001765E5"/>
    <w:rsid w:val="001D5B68"/>
    <w:rsid w:val="00202B75"/>
    <w:rsid w:val="00361E9A"/>
    <w:rsid w:val="0060767E"/>
    <w:rsid w:val="006452FD"/>
    <w:rsid w:val="0078426C"/>
    <w:rsid w:val="00862A62"/>
    <w:rsid w:val="008A1754"/>
    <w:rsid w:val="008D03A8"/>
    <w:rsid w:val="00967DD3"/>
    <w:rsid w:val="00A7709F"/>
    <w:rsid w:val="00B15B1A"/>
    <w:rsid w:val="00D640BA"/>
    <w:rsid w:val="00E64BFA"/>
    <w:rsid w:val="00E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D911"/>
  <w15:chartTrackingRefBased/>
  <w15:docId w15:val="{65DB494F-8AEF-46E2-8441-AC4C4EC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D3"/>
    <w:pPr>
      <w:spacing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967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7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D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7D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7D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7D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7D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7D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7D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7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7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7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7DD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7DD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7D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7D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7D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7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7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7D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7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7DD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7D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7DD3"/>
    <w:pPr>
      <w:spacing w:line="278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967DD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7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7DD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67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CBCD3A0-B5B5-4A2B-A4F4-34CDC9F3082E}"/>
</file>

<file path=customXml/itemProps2.xml><?xml version="1.0" encoding="utf-8"?>
<ds:datastoreItem xmlns:ds="http://schemas.openxmlformats.org/officeDocument/2006/customXml" ds:itemID="{562ECC0D-10CB-4092-A7F9-AF7737244621}"/>
</file>

<file path=customXml/itemProps3.xml><?xml version="1.0" encoding="utf-8"?>
<ds:datastoreItem xmlns:ds="http://schemas.openxmlformats.org/officeDocument/2006/customXml" ds:itemID="{38CB4644-9EA2-4344-BF68-1887A1B3E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Πάνου Βαλαβάνη</dc:title>
  <dc:subject/>
  <dc:creator>Δημήτρης Αντωνίου</dc:creator>
  <cp:keywords/>
  <dc:description/>
  <cp:lastModifiedBy>Ελευθερία Πελτέκη</cp:lastModifiedBy>
  <cp:revision>3</cp:revision>
  <dcterms:created xsi:type="dcterms:W3CDTF">2025-05-15T07:39:00Z</dcterms:created>
  <dcterms:modified xsi:type="dcterms:W3CDTF">2025-05-15T07:40:00Z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